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9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30"/>
        <w:gridCol w:w="1419"/>
      </w:tblGrid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ДИАГНОСТИЧНО-КОНСУЛТАТИВЕН ЦЕНТЪР ХV-СОФИЯ ЕООД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кв. „Дианабад”, ул. ”Никола Габровски” № 20  тел.: (02) 962 49 46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Ц Е Н О Р А З П И С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1. Първичен амбулаторен преглед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6</w:t>
            </w:r>
            <w:r>
              <w:rPr>
                <w:rFonts w:ascii="Verdana" w:hAnsi="Verdana" w:cs="Verdana"/>
                <w:color w:val="000000"/>
              </w:rPr>
              <w:t xml:space="preserve">0,00 лв 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2. Вторичен амбулаторен преглед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5E31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4</w:t>
            </w:r>
            <w:r w:rsidR="00F02EE4">
              <w:rPr>
                <w:rFonts w:ascii="Verdana" w:hAnsi="Verdana" w:cs="Verdana"/>
                <w:color w:val="000000"/>
              </w:rPr>
              <w:t xml:space="preserve">5,00 лв 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3. Първичен домашен преглед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5E31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6</w:t>
            </w:r>
            <w:r w:rsidR="00F02EE4">
              <w:rPr>
                <w:rFonts w:ascii="Verdana" w:hAnsi="Verdana" w:cs="Verdana"/>
                <w:color w:val="000000"/>
              </w:rPr>
              <w:t xml:space="preserve">5,00 лв 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4. Вторичен домашен преглед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5E31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4</w:t>
            </w:r>
            <w:bookmarkStart w:id="0" w:name="_GoBack"/>
            <w:bookmarkEnd w:id="0"/>
            <w:r w:rsidR="00F02EE4">
              <w:rPr>
                <w:rFonts w:ascii="Verdana" w:hAnsi="Verdana" w:cs="Verdana"/>
                <w:color w:val="000000"/>
              </w:rPr>
              <w:t xml:space="preserve">5,00 лв 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5. Превръзка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13,00 лв 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6. </w:t>
            </w:r>
            <w:r>
              <w:rPr>
                <w:rFonts w:ascii="Verdana" w:hAnsi="Verdana" w:cs="Verdana"/>
                <w:color w:val="000000"/>
              </w:rPr>
              <w:t>Ехокардиография за ТЕЛК /без направление от ОПЛ/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6</w:t>
            </w:r>
            <w:r>
              <w:rPr>
                <w:rFonts w:ascii="Verdana" w:hAnsi="Verdana" w:cs="Verdana"/>
                <w:color w:val="000000"/>
              </w:rPr>
              <w:t xml:space="preserve">0,00 лв 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7. Венозна инжекция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12,00 лв 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8. Подкожна инжекция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 6,00 лв 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9. Мускулна инжекция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 8,00 лв 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10. ЕКГ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15,00 лв 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11. Издаване на дубликат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15,00 лв 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12. Противогрипна ваксина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15,00 лв 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13. Мед. свидетелство за записване в шофьорски курс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25,00 лв 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14. Мед. свидетелство за шофьор категория “С”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50,00 лв 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15. Мед. свидетелство за работа в чужбина /срещу ЛАК/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45,00 лв 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16. Мед. свидетелство за ученици и студенти /срещу ЛАК/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10,00 лв 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17. Мед. свидетелство за брак /срещу ЛАК/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30,00 лв 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18. Мед. свидетелство за работа /срещу ЛАК/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25,00 лв 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19.Издаване на едноличен болничен лист-срещу ЛАК-неосигурен пациент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15.00 лв 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20. ЛКК - неосигурен пациент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25,00 лв 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21.ТАП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 8,00 лв 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22.Измерване на кръвно налягане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 7,00 лв 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23.Коремна ехография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40.00 лв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24.Вагинална ехография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40.00 лв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25. Ехография на щитовидна жлеза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40.00 лв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ДИАГНОСТИЧНО-КОНСУЛТАТИВЕН ЦЕНТЪР ХV-СОФИЯ ЕООД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кв. „Дианабад”, ул. ”Никола Габровски” № 20  тел.: (02) 962 49 46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ОФТАЛМОЛОГИЯ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Verdana" w:hAnsi="Verdana" w:cs="Verdana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1. Изследване на зрителната острота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2. Изследване и предписване на очила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3. Очно налягане           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4. Екзофталмометрия    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5. Периметрия                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30,00 лв 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6. Изследване на цветно зрение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7. Биомикроскопия         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25,00 лв 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8. Гониоскопия              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30,00 лв 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9. Очни дъна                    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 xml:space="preserve">            МАНИПУЛАЦИИ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1. Субконюктивална инжекция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25,00 лв 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2. Поставяне, сваляне на очна протеза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25,00 лв 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3. Промивка на конюктивален сак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15,00 лв 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4. Промивка на слъзни пътища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15,00 лв 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5. Промивка на рана, очна превръзка                  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25,00 лв 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lastRenderedPageBreak/>
              <w:t>6. Отстраняване на чуждо тяло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35,00 лв 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7. Отстраняване на мигли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15,00 лв 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8. Кюретаж на роговицата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30,00 лв 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ДИАГНОСТИЧНО-КОНСУЛТАТИВЕН ЦЕНТЪР ХV-СОФИЯ ЕООД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кв. „Дианабад”, ул. ”Никола Габровски” № 20  тел.: (02) 962 49 46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 xml:space="preserve">                     КАРДИОЛОГИЯ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Verdana" w:hAnsi="Verdana" w:cs="Verdana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1. Ехокардиография              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45.00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3. ЕКГ с разчитане               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4. Измерване на кръвно налягане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7.00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5. Интра-венозна инфузия   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6. Холтер - мониториране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45.00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7. Сърдечно-съдов тест с натоварване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55.00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8. Първичен преглед + ехокардиография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90.00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1. Първичен преглед при хабилитирано лице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60.00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2. Вторичен преглед при хабилитирано лице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40.00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3. Ехокардиография от хабилитирано лице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60.00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4. Холтер-мониториране от хабилитирано лице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55.00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5. Ехокардиография за ТЕЛК (без направление)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60.00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ДИАГНОСТИЧНО-КОНСУЛТАТИВЕН ЦЕНТЪР ХV-СОФИЯ ЕООД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кв. „Дианабад”, ул. ”Никола Габровски” № 20  тел.: (02) 962 49 46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 xml:space="preserve">       АКУШЕРСТВО И ГИНЕКОЛОГИЯ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Verdana" w:hAnsi="Verdana" w:cs="Verdana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1. Тест за бременност                       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2 Ежеседмична женска консултация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18.00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3. Поставяне или екстракция на влагалищен песар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22.00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4.Поставяне на вътрематочна спирала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22.00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5.Неоперативно отстраняване на вътрематочна спирала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22.00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6. Колпоскопия                                  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30.00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7. Тъканно-деструктивно лечение на вулва,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        чрез хим. каутеризация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27.00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8. Електрокоагулация на ектопия на маточна шийка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27.00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9. Инцизия на фурункул в областта на гениталиите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22.00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10. Инцизия на дренаж на бартулинов абцес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18.00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11. Отстраняване на шевове след операция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14.00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12. Отстраняване на чуждо тяло от влагалището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22.00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13. Полипектомия                               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18.00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14. Лигиране или коагулация на кондилома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18.00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15. Мануално изследване на гърда                                  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14.00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16. Компресивна превръзка на млечна жлеза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14.00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17. Пробна ексцизия без колпоскопски контрол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18.00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18. Биопсия                                               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27.00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19. Ехография на млечни жлези         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40.00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20. Вагинална ехография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40.00 лв.</w:t>
            </w:r>
          </w:p>
        </w:tc>
      </w:tr>
      <w:tr w:rsidR="00F02EE4" w:rsidRPr="00F02EE4" w:rsidTr="00F02EE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P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 w:themeColor="text1"/>
              </w:rPr>
            </w:pPr>
            <w:r w:rsidRPr="00F02EE4">
              <w:rPr>
                <w:rFonts w:ascii="Verdana" w:hAnsi="Verdana" w:cs="Verdana"/>
                <w:color w:val="000000" w:themeColor="text1"/>
              </w:rPr>
              <w:t>21. Фетална кардиотокография (запис на тоновете на бебето)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P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Cs/>
                <w:color w:val="000000" w:themeColor="text1"/>
              </w:rPr>
            </w:pPr>
            <w:r w:rsidRPr="00F02EE4">
              <w:rPr>
                <w:rFonts w:ascii="Verdana" w:hAnsi="Verdana" w:cs="Verdana"/>
                <w:bCs/>
                <w:color w:val="000000" w:themeColor="text1"/>
              </w:rPr>
              <w:t>40.00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ДИАГНОСТИЧНО-КОНСУЛТАТИВЕН ЦЕНТЪР ХV-СОФИЯ ЕООД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кв. „Дианабад”, ул. ”Никола Габровски” № 20  тел.: (02) 962 49 46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 xml:space="preserve">                                         РЕНТГЕН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Verdana" w:hAnsi="Verdana" w:cs="Verdana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 xml:space="preserve">            І. ГОРЕН КРАЙНИК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Verdana" w:hAnsi="Verdana" w:cs="Verdana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     1. Раменна става       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     2. Хумерус              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     3. Лакътна става       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     4. Предмишница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     5. Гривнена става      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     6. Длан                     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 xml:space="preserve">           ІІ. ДОЛЕН КРАЙНИК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     1. Таз                                                     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30,00 лв 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     2. Сакроилиачна става                          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30,00 лв 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     3.  Тазобедрена става           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30,00 лв 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     4. Таз и тазобедрена става                  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35,00 лв 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     5. Бедрена кост         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25,00 лв 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     6. Колянна става    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25,00 лв 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     7. Подбедреница – една проекция     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20,00 лв 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     8. Глезенна става – една проекция    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20,00 лв 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     9. Стъпало - една проекция     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20,00 лв 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     10. Пръсти                                             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20,00 лв 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 xml:space="preserve">          ІІІ. ГРЪДНА КЛЕТКА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   1. Стерноклавикуларна става                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   2. Клавикула                                             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   3. Акромиоклавикуларна става              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   4. Скапула                                               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   5. Бял дроб                               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35.00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   6. Стернум                                             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   7. Ребра                                                  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   8. Сърце и медиастинум                       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33.00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 xml:space="preserve">          ІV. ГРЪБНАЧНИ ПРЕШЛЕНИ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   1. Шийни прешлени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35.00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   2. Гръдни прешлени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35,00 лв 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   3. Лумбални прешлени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35,00 лв 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   4. Сакрум, опашна кост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35,00 лв 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 xml:space="preserve">         V. ЧЕРЕП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   1. Черепни кости - една проекция     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35.00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   2. Специални черепни центражи             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35.00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   3. Лицеви кости                                      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35.00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   4. Нос                                                          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28.00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   5. Околоносни кухини                              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   6. Челюсти                                                 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28.00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   7. Епифаринкс                                             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28.00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   8. Обзорна графия на корем и БУМ        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33.00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 xml:space="preserve">         VІ. ХРАНОСМИЛАТЕЛЕН ТРАКТ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    1. Хранопровод                                                                              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28.00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    2. Стомах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35.00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    3. Хранопровод, стомах, дуодениум        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55.00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ДИАГНОСТИЧНО-КОНСУЛТАТИВЕН ЦЕНТЪР ХV-СОФИЯ ЕООД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кв. „Дианабад”, ул. ”Никола Габровски” № 20  тел.: (02) 962 49 46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 xml:space="preserve">                    ОРТОПЕДИЯ И ТРАВМАТОЛОГИЯ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Verdana" w:hAnsi="Verdana" w:cs="Verdana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6. Инцизия на меки тъкани,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Verdana" w:hAnsi="Verdana" w:cs="Verdana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екстирпация флегмони                      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30.00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7. Инцизия на меки тъкани,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екстирпация на атероми  и ганглиони             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30.00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8. Фрактури и имобилизации на кости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на стъпало и длан                               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30.00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9. Фрактури, репозиции и имобилизации на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           предмишница, глезен  и подбедрица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30.00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10.Имобилизации на тендовагенити на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           предмишница, подбедрица              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11.Пункции и блокади на стави           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30.00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12.Сваляне на гипс                                 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15,00 лв 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13.Интраартикуларна инжекция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15,00 лв 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ДИАГНОСТИЧНО-КОНСУЛТАТИВЕН ЦЕНТЪР ХV-СОФИЯ ЕООД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кв. „Дианабад”, ул. ”Никола Габровски” № 20  тел.: (02) 962 49 46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 xml:space="preserve">                   ОТОРИНОЛАРИНГОЛОГИЯ /УНГ/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Verdana" w:hAnsi="Verdana" w:cs="Verdana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1.    Аудиометрия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25.00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2.    Екстракция на чуждо тяло              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4.    Промивка                                         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3.    Предна тампонада                          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4.    Отстраняване на тампонада         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5.    Проверка на вег. аденоидеа           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6.    Първичен преглед + тимпанометрия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70.00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7.    Първичен преглед + ехограф на синуси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70.00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8.    Поставяне на медицински обеци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40.00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9.    Вземане на носен или гърлен секрет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ДИАГНОСТИЧНО-КОНСУЛТАТИВЕН ЦЕНТЪР ХV-СОФИЯ ЕООД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кв. „Дианабад”, ул. ”Никола Габровски” № 20  тел.: (02) 962 49 46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 xml:space="preserve">  НЕФРОЛОГИЯ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Verdana" w:hAnsi="Verdana" w:cs="Verdana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1.  Инфузия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2.  Ехография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40.00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3.  Въвеждане на уретрален катетър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4.  Първичен преглед + ехография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90.00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ДИАГНОСТИЧНО-КОНСУЛТАТИВЕН ЦЕНТЪР ХV-СОФИЯ ЕООД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кв. „Дианабад”, ул. ”Никола Габровски” № 20  тел.: (02) 962 49 46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 xml:space="preserve">  УРОЛОГИЯ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Verdana" w:hAnsi="Verdana" w:cs="Verdana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Verdana" w:hAnsi="Verdana" w:cs="Verdana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1. Инфузия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2.Въвеждане на уретрален катетър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lastRenderedPageBreak/>
              <w:t>3. Ехография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40.00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4. Уротроцистоскопия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40.00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ДИАГНОСТИЧНО-КОНСУЛТАТИВЕН ЦЕНТЪР ХV-СОФИЯ ЕООД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кв. „Дианабад”, ул. ”Никола Габровски” № 20  тел.: (02) 962 49 46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ХИРУРГИЯ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Verdana" w:hAnsi="Verdana" w:cs="Verdana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1. Обработка и превръзка на рана        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30.00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2. Превръзка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3. Инцизия на меки тъкани,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екстирпация на атероми  и ганглиони                    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100.00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4.Вадене на конци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5.Малка операция с локална анастезия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150.00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6.Обработка и шев на рана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80.00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7.Обработка на декубитална рана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70.00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8.Обработка на перианални фисури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70.00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9.Обработка на варикозни язви на крайници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50.00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10.Обработка и превръзка на /супурирала рана/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70.00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11.Обработка и превръзка на несупурирала рана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50.00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12.Ректоскопия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60.00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13.Ректоскопия с биопсия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80.00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14.Ректално туширане и преглед на перианална област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30.00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15.Шев на вторично заздрав.рана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70.00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16.Вземане на материал за микробиология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30.00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17.Изваждане на чуждо тяло от крайници/тяло/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70.00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18.Ексцизия на доброкачествени тумори от м.т.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100.00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19.Смяна на дренаж на рана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20.Инцизия на перианален абцес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200.00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21.Голяма операция с локална анастезия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300.00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22.Коремна ехография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40.00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23.Поставяне на дренаж на рана/абцес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30.00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24.Премахване на кондиломи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100.00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25.Премахване на кърлеж оперативно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80.00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26.Премахване на кърлеж неоперативно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50.00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27.Отстраняване на нокът, нокътно легло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100.00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ДИАГНОСТИЧНО-КОНСУЛТАТИВЕН ЦЕНТЪР ХV-СОФИЯ ЕООД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кв. „Дианабад”, ул. ”Никола Габровски” № 20  тел.: (02) 962 49 46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Verdana" w:hAnsi="Verdana" w:cs="Verdana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ФИЗИОТЕРАПЕВТИЧЕН КАБИНЕТ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Verdana" w:hAnsi="Verdana" w:cs="Verdana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1.Мануално тестуване на мускулна функция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2.Тест за обем движенение(Ъглометрия)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3.Аналитични упражнения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4.Други пасивни мускулно-скелетниупражнения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5.Дихателна гимнастика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8.00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6.Мануално и механична тракция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7.Мануална мобилизация и манипулация на ставния апарат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8.Релаксационни техники (масаж) цял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50.00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9.Релаксационни техники (масаж) частичен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lastRenderedPageBreak/>
              <w:t>10.Лечение с ултравиолетова светлина-светолечение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11.Фототерапия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12.Друга топлинна терапия -топлолечение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13.Електростимулация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8.00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14.Лечение с НЧТ,електрофореза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8.00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15.Лечение с СЧТ,интерферентни токове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8.00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16.Лечение с ВТЧ,Д"Арсонвал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8.00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17.Инхалационна терапия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18.Изследвания на ДЕЖ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19.Изследване за плоско стъпало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20.Общоукрепваща гимнастика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21.Обучение в ДЕЖ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22.Трудо-и механотерапия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8.00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23.Криотерапия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24.Класически масаж (цял)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50.00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25.Класически масаж (частичен)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26.Ултразвукова терапия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8.00лв.</w:t>
            </w:r>
          </w:p>
        </w:tc>
      </w:tr>
      <w:tr w:rsidR="00F02EE4" w:rsidRPr="00F02EE4" w:rsidTr="00F02EE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27.Лазертерапия на здравноосигурен пациент след ВСД (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1 процедура</w:t>
            </w:r>
            <w:r>
              <w:rPr>
                <w:rFonts w:ascii="Verdana" w:hAnsi="Verdana" w:cs="Verdana"/>
                <w:color w:val="000000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P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 w:themeColor="text1"/>
              </w:rPr>
            </w:pPr>
            <w:r w:rsidRPr="00F02EE4">
              <w:rPr>
                <w:rFonts w:ascii="Verdana" w:hAnsi="Verdana" w:cs="Verdana"/>
                <w:color w:val="000000" w:themeColor="text1"/>
              </w:rPr>
              <w:t>25.00 лв.</w:t>
            </w:r>
          </w:p>
        </w:tc>
      </w:tr>
      <w:tr w:rsidR="00F02EE4" w:rsidRPr="00F02EE4" w:rsidTr="00F02EE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28. Лазертерапия на здравнонеосигурен пациент (1 процедура)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P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 w:themeColor="text1"/>
              </w:rPr>
            </w:pPr>
            <w:r w:rsidRPr="00F02EE4">
              <w:rPr>
                <w:rFonts w:ascii="Verdana" w:hAnsi="Verdana" w:cs="Verdana"/>
                <w:color w:val="000000" w:themeColor="text1"/>
              </w:rPr>
              <w:t>50.00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29.Проприоцептивно нервно-мускулно улесняване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30.Трениране на ССС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8.00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31.Лазерпунктура,електропунктура,акопунктура,фотопунктура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ДИАГНОСТИЧНО-КОНСУЛТАТИВЕН ЦЕНТЪР ХV-СОФИЯ ЕООД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кв. „Дианабад”, ул. ”Никола Габровски” № 20  тел.: (02) 962 49 46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Verdana" w:hAnsi="Verdana" w:cs="Verdana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КЛИНИЧНА АЛЕРГОЛОГИЯ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Verdana" w:hAnsi="Verdana" w:cs="Verdana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1. Единична кожно-алергична проба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3.50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2. Кожно-алергична проба с битови и поленови алергени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56.00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3. Кожно-алергична проба с анестетици и предоперативен тест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60.00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4. Една проба "пач" тест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7.00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5. Спирометрия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6. Бронходилататорен тест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40.00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7. Кожно-алергична проба с анестетици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50.00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8. Инжекция от курс алергенна и имунотерапия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10.00 лв.</w:t>
            </w:r>
          </w:p>
        </w:tc>
      </w:tr>
      <w:tr w:rsidR="00F02EE4" w:rsidRPr="00F02EE4" w:rsidTr="00F02EE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 w:themeColor="text1"/>
              </w:rPr>
            </w:pPr>
            <w:r w:rsidRPr="00F02EE4">
              <w:rPr>
                <w:rFonts w:ascii="Verdana" w:hAnsi="Verdana" w:cs="Verdana"/>
                <w:color w:val="000000" w:themeColor="text1"/>
              </w:rPr>
              <w:t>9. Първичен преглед при алерголог</w:t>
            </w:r>
          </w:p>
          <w:p w:rsidR="00F02EE4" w:rsidRP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 w:themeColor="text1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P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Cs/>
                <w:color w:val="000000" w:themeColor="text1"/>
              </w:rPr>
            </w:pPr>
            <w:r w:rsidRPr="00F02EE4">
              <w:rPr>
                <w:rFonts w:ascii="Verdana" w:hAnsi="Verdana" w:cs="Verdana"/>
                <w:bCs/>
                <w:color w:val="000000" w:themeColor="text1"/>
              </w:rPr>
              <w:t>70.00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ДИАГНОСТИЧНО-КОНСУЛТАТИВЕН ЦЕНТЪР ХV-СОФИЯ ЕООД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кв. „Дианабад”, ул. ”Никола Габровски” № 20  тел.: (02) 962 49 46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Verdana" w:hAnsi="Verdana" w:cs="Verdana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 xml:space="preserve"> КЛИНИЧНА  ЛАБОРАТОРИЯ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Verdana" w:hAnsi="Verdana" w:cs="Verdana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1.Вземане на кръв, обработка на биологичен материал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Verdana" w:hAnsi="Verdana" w:cs="Verdana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и екарисаж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3.00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2.Глюкозa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3.Kреатинин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4.Уpея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5.Билирубин - oбщ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6.Билирубин – директeн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lastRenderedPageBreak/>
              <w:t>7.Oбщ белтък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8.Aлбумин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9.Холестерoл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10.HDL; LDL-холестерoл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по 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11.Tриглицериди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12.Пикочна киселинa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13.Липиден профил-холестерол,тригл.,HDL,LDL,VLDL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15.00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14.AСАT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15.АЛAT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16.Креатин киназа (КK)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17.Гама ГT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18.Алкална фосфатаза (AФ)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19.Амилазa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6.00 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20.Липазa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6.00 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21.Kалций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22.Натрий, Калий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по 5.00 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23.Йонизиран Калций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24.Желязo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6.00 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25.Тотален ЖСK (TIBC)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6.00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26.Фосфор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4.00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27.(ЦПК) Креатин фос. киназа ( CPK 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6.00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28.Хлор (Cl)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6.00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29.LDL,холестерол,триглицериди,HDL,VLDL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12.00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30.Ензимен статус черен дроб-ASAT,ALAT,GGT,AF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14.00 лв. 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31.ЛДХ ( LDH 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32.CPK-MB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6.00 лв. 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33.Глюкозотолерантен ОГТТ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10.00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34.Магнезий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7.00 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35.Глюкоза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36.Кръвно - захарен профил-3 стойности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10.00 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37.Кръвно - захарен профил-2 стойности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8.00 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38.Гликиран хемоглобин HbA1c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14.00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39.ОГТТ-3 стойности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10.00 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40.ОГТТ-2 стойности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8.00 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41.Микроалбумин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15.00 лв. 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42.HIV1/2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16.00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43.Helicobacter pilori /качествен тест в серум/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44.Waler rose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7.00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45.С-реактивен протеин (CRP 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10.00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46.anti-HCV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16.00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47.Креатинин /S/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48.Хепатит В--/HBsAg/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18.00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49.СПИН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16.00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50.Syphilis ( Wasserman 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8.00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51.Anti-HAV IgM total (Хепатит А)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25.00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52.Урина - химическо изследване + седимент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53.Урина-  без седимент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4.00 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lastRenderedPageBreak/>
              <w:t>54.Микроалбумин в диуреза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15.00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55.Алфа Амилаза в урината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7.00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56.Креатининов клирънс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10.00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57.Калций, фосфор, белтък, глюкоза, креатинин,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урея, пикочна киселина в диуреза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по 5.00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58.Kалий, натрий, хлор в диуреза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по 6.00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59.Пълна кръвна картина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8.00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60.Микроскопско броене на левкоцити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6.00 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61.Морфология на еритроцити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6.00 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62.ПКК,ДКК,СУЕ,морфология на еритроцити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12.00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63.СУЕ (ESR)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4.00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64.ПКК+ДКК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10.00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65.ПКК+ ДКК+СУЕ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10.00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66.ПКК+ морф. на еритроцити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10.00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67.ПКК+ ДКК+морф. на еритроцити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10.00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68.ДКК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3.00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69.Време кървене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5.00 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70.Протромбиново време - INR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7.00 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71.aPTT (KKB)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6.00  лв.</w:t>
            </w:r>
          </w:p>
        </w:tc>
      </w:tr>
      <w:tr w:rsid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72.Фибриноген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6.00  лв.</w:t>
            </w:r>
          </w:p>
        </w:tc>
      </w:tr>
      <w:tr w:rsidR="00F02EE4" w:rsidRPr="00F02EE4" w:rsidTr="00F02EE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P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 w:themeColor="text1"/>
              </w:rPr>
            </w:pPr>
            <w:r w:rsidRPr="00F02EE4">
              <w:rPr>
                <w:rFonts w:ascii="Verdana" w:hAnsi="Verdana" w:cs="Verdana"/>
                <w:color w:val="000000" w:themeColor="text1"/>
              </w:rPr>
              <w:t>73. TSH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P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 w:themeColor="text1"/>
              </w:rPr>
            </w:pPr>
            <w:r w:rsidRPr="00F02EE4">
              <w:rPr>
                <w:rFonts w:ascii="Verdana" w:hAnsi="Verdana" w:cs="Verdana"/>
                <w:color w:val="000000" w:themeColor="text1"/>
              </w:rPr>
              <w:t>13.50 лв.</w:t>
            </w:r>
          </w:p>
        </w:tc>
      </w:tr>
      <w:tr w:rsidR="00F02EE4" w:rsidRPr="00F02EE4" w:rsidTr="00F02EE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P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 w:themeColor="text1"/>
              </w:rPr>
            </w:pPr>
            <w:r w:rsidRPr="00F02EE4">
              <w:rPr>
                <w:rFonts w:ascii="Verdana" w:hAnsi="Verdana" w:cs="Verdana"/>
                <w:color w:val="000000" w:themeColor="text1"/>
              </w:rPr>
              <w:t>74. FT4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P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 w:themeColor="text1"/>
              </w:rPr>
            </w:pPr>
            <w:r w:rsidRPr="00F02EE4">
              <w:rPr>
                <w:rFonts w:ascii="Verdana" w:hAnsi="Verdana" w:cs="Verdana"/>
                <w:color w:val="000000" w:themeColor="text1"/>
              </w:rPr>
              <w:t>13.50 лв.</w:t>
            </w:r>
          </w:p>
        </w:tc>
      </w:tr>
      <w:tr w:rsidR="00F02EE4" w:rsidRPr="00F02EE4" w:rsidTr="00F02EE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P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 w:themeColor="text1"/>
              </w:rPr>
            </w:pPr>
            <w:r w:rsidRPr="00F02EE4">
              <w:rPr>
                <w:rFonts w:ascii="Verdana" w:hAnsi="Verdana" w:cs="Verdana"/>
                <w:color w:val="000000" w:themeColor="text1"/>
              </w:rPr>
              <w:t>75. FT3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EE4" w:rsidRP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 w:themeColor="text1"/>
              </w:rPr>
            </w:pPr>
          </w:p>
        </w:tc>
      </w:tr>
      <w:tr w:rsidR="00F02EE4" w:rsidRP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P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 w:themeColor="text1"/>
              </w:rPr>
            </w:pPr>
            <w:r w:rsidRPr="00F02EE4">
              <w:rPr>
                <w:rFonts w:ascii="Verdana" w:hAnsi="Verdana" w:cs="Verdana"/>
                <w:color w:val="000000" w:themeColor="text1"/>
              </w:rPr>
              <w:t>75. PSA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P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 w:themeColor="text1"/>
              </w:rPr>
            </w:pPr>
            <w:r w:rsidRPr="00F02EE4">
              <w:rPr>
                <w:rFonts w:ascii="Verdana" w:hAnsi="Verdana" w:cs="Verdana"/>
                <w:color w:val="000000" w:themeColor="text1"/>
              </w:rPr>
              <w:t>20.00 лв.</w:t>
            </w:r>
          </w:p>
        </w:tc>
      </w:tr>
      <w:tr w:rsidR="00F02EE4" w:rsidRP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P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 w:themeColor="text1"/>
              </w:rPr>
            </w:pPr>
            <w:r w:rsidRPr="00F02EE4">
              <w:rPr>
                <w:rFonts w:ascii="Verdana" w:hAnsi="Verdana" w:cs="Verdana"/>
                <w:color w:val="000000" w:themeColor="text1"/>
              </w:rPr>
              <w:t>76. FPSA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P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 w:themeColor="text1"/>
              </w:rPr>
            </w:pPr>
            <w:r w:rsidRPr="00F02EE4">
              <w:rPr>
                <w:rFonts w:ascii="Verdana" w:hAnsi="Verdana" w:cs="Verdana"/>
                <w:color w:val="000000" w:themeColor="text1"/>
              </w:rPr>
              <w:t>20.00 лв.</w:t>
            </w:r>
          </w:p>
        </w:tc>
      </w:tr>
      <w:tr w:rsidR="00F02EE4" w:rsidRP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P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 w:themeColor="text1"/>
              </w:rPr>
            </w:pPr>
            <w:r w:rsidRPr="00F02EE4">
              <w:rPr>
                <w:rFonts w:ascii="Verdana" w:hAnsi="Verdana" w:cs="Verdana"/>
                <w:color w:val="000000" w:themeColor="text1"/>
              </w:rPr>
              <w:t>77. Vit D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P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 w:themeColor="text1"/>
              </w:rPr>
            </w:pPr>
            <w:r w:rsidRPr="00F02EE4">
              <w:rPr>
                <w:rFonts w:ascii="Verdana" w:hAnsi="Verdana" w:cs="Verdana"/>
                <w:color w:val="000000" w:themeColor="text1"/>
              </w:rPr>
              <w:t>20.00 лв.</w:t>
            </w:r>
          </w:p>
        </w:tc>
      </w:tr>
      <w:tr w:rsidR="00F02EE4" w:rsidRP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P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 w:themeColor="text1"/>
              </w:rPr>
            </w:pPr>
            <w:r w:rsidRPr="00F02EE4">
              <w:rPr>
                <w:rFonts w:ascii="Verdana" w:hAnsi="Verdana" w:cs="Verdana"/>
                <w:color w:val="000000" w:themeColor="text1"/>
              </w:rPr>
              <w:t>78. TSH + FT4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P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 w:themeColor="text1"/>
              </w:rPr>
            </w:pPr>
            <w:r w:rsidRPr="00F02EE4">
              <w:rPr>
                <w:rFonts w:ascii="Verdana" w:hAnsi="Verdana" w:cs="Verdana"/>
                <w:color w:val="000000" w:themeColor="text1"/>
              </w:rPr>
              <w:t>25.00 лв.</w:t>
            </w:r>
          </w:p>
        </w:tc>
      </w:tr>
      <w:tr w:rsidR="00F02EE4" w:rsidRP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P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 w:themeColor="text1"/>
              </w:rPr>
            </w:pPr>
            <w:r w:rsidRPr="00F02EE4">
              <w:rPr>
                <w:rFonts w:ascii="Verdana" w:hAnsi="Verdana" w:cs="Verdana"/>
                <w:color w:val="000000" w:themeColor="text1"/>
              </w:rPr>
              <w:t>79. PSA + FPSA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P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 w:themeColor="text1"/>
              </w:rPr>
            </w:pPr>
            <w:r w:rsidRPr="00F02EE4">
              <w:rPr>
                <w:rFonts w:ascii="Verdana" w:hAnsi="Verdana" w:cs="Verdana"/>
                <w:color w:val="000000" w:themeColor="text1"/>
              </w:rPr>
              <w:t>35.00 лв.</w:t>
            </w:r>
          </w:p>
        </w:tc>
      </w:tr>
      <w:tr w:rsidR="00F02EE4" w:rsidRPr="00F02EE4" w:rsidTr="00F02E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02EE4" w:rsidRPr="00F02EE4" w:rsidRDefault="00F02EE4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 w:themeColor="text1"/>
              </w:rPr>
            </w:pPr>
            <w:r w:rsidRPr="00F02EE4">
              <w:rPr>
                <w:rFonts w:ascii="Verdana" w:hAnsi="Verdana" w:cs="Verdana"/>
                <w:color w:val="000000" w:themeColor="text1"/>
              </w:rPr>
              <w:t>80. hs CRP (Високочуствителен CRP)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02EE4" w:rsidRPr="00F02EE4" w:rsidRDefault="00F0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 w:themeColor="text1"/>
              </w:rPr>
            </w:pPr>
            <w:r w:rsidRPr="00F02EE4">
              <w:rPr>
                <w:rFonts w:ascii="Verdana" w:hAnsi="Verdana" w:cs="Verdana"/>
                <w:color w:val="000000" w:themeColor="text1"/>
              </w:rPr>
              <w:t>20.00 лв.</w:t>
            </w:r>
          </w:p>
        </w:tc>
      </w:tr>
    </w:tbl>
    <w:p w:rsidR="00761C9F" w:rsidRPr="00F02EE4" w:rsidRDefault="00761C9F">
      <w:pPr>
        <w:rPr>
          <w:color w:val="000000" w:themeColor="text1"/>
        </w:rPr>
      </w:pPr>
    </w:p>
    <w:sectPr w:rsidR="00761C9F" w:rsidRPr="00F02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E4"/>
    <w:rsid w:val="005E3155"/>
    <w:rsid w:val="00761C9F"/>
    <w:rsid w:val="00F0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11732F-CE5D-4EDD-8CF8-51E51E43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2685</Words>
  <Characters>15308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DKC11</dc:creator>
  <cp:keywords/>
  <dc:description/>
  <cp:lastModifiedBy>DKC11</cp:lastModifiedBy>
  <cp:revision>2</cp:revision>
  <dcterms:created xsi:type="dcterms:W3CDTF">2023-11-15T12:23:00Z</dcterms:created>
  <dcterms:modified xsi:type="dcterms:W3CDTF">2023-11-15T12:39:00Z</dcterms:modified>
</cp:coreProperties>
</file>